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海峡枭雄:开台先驱郑芝龙</w:t>
      </w:r>
    </w:p>
    <w:p>
      <w:r>
        <w:rPr>
          <w:rFonts w:ascii="宋体" w:hAnsi="宋体" w:eastAsia="宋体"/>
          <w:sz w:val="24"/>
        </w:rPr>
        <w:t>陈福郎著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海峡枭雄:开台先驱郑芝龙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本书出售、求购地址：https://www.jiaokey.com/book/detail/12495708.html</w:t>
      </w:r>
    </w:p>
    <w:p>
      <w:r>
        <w:t>更多相关图书推荐：https://www.jiaokey.com</w:t>
      </w:r>
    </w:p>
    <w:p>
      <w:r>
        <w:t>陈福郎著 其他作品：https://www.jiaokey.com/tag/陈福郎著.html</w:t>
      </w:r>
    </w:p>
    <w:p>
      <w:r>
        <w:t>关键词搜索：https://www.jiaokey.com/tag/海峡枭雄:开台先驱郑芝龙.html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