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抗日战争史及史料研究（一）</w:t>
      </w:r>
    </w:p>
    <w:p>
      <w:r>
        <w:rPr>
          <w:rFonts w:ascii="宋体" w:hAnsi="宋体" w:eastAsia="宋体"/>
          <w:sz w:val="24"/>
        </w:rPr>
        <w:t>刘建业，王庆基，李永璞主编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抗日战争史及史料研究（一）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刘建业，王庆基，李永璞主编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本书出售、求购地址：https://www.jiaokey.com/book/detail/12495658.html</w:t>
      </w:r>
    </w:p>
    <w:p>
      <w:r>
        <w:t>更多相关图书推荐：https://www.jiaokey.com</w:t>
      </w:r>
    </w:p>
    <w:p>
      <w:r>
        <w:t>刘建业，王庆基，李永璞主编 其他作品：https://www.jiaokey.com/tag/刘建业，王庆基，李永璞主编.html</w:t>
      </w:r>
    </w:p>
    <w:p>
      <w:r>
        <w:t>南开大学出版社 出版图书：https://www.jiaokey.com/tag/南开大学出版社.html</w:t>
      </w:r>
    </w:p>
    <w:p>
      <w:r>
        <w:t>关键词搜索：https://www.jiaokey.com/tag/抗日战争史及史料研究（一）.html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