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新科学实验作业（按照香港初中科学课程编制）  第二年  第七、八、九、十、十一、十二章</w:t>
      </w:r>
    </w:p>
    <w:p>
      <w:r>
        <w:rPr>
          <w:rFonts w:ascii="宋体" w:hAnsi="宋体" w:eastAsia="宋体"/>
          <w:sz w:val="24"/>
        </w:rPr>
        <w:t>海利文出版有限公司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新科学实验作业（按照香港初中科学课程编制）  第二年  第七、八、九、十、十一、十二章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海利文出版有限公司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海利文出版有限公司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本书出售、求购地址：https://www.jiaokey.com/book/detail/12494660.html</w:t>
      </w:r>
    </w:p>
    <w:p>
      <w:r>
        <w:t>更多相关图书推荐：https://www.jiaokey.com</w:t>
      </w:r>
    </w:p>
    <w:p>
      <w:r>
        <w:t>海利文出版有限公司 其他作品：https://www.jiaokey.com/tag/海利文出版有限公司.html</w:t>
      </w:r>
    </w:p>
    <w:p>
      <w:r>
        <w:t>海利文出版有限公司 出版图书：https://www.jiaokey.com/tag/海利文出版有限公司.html</w:t>
      </w:r>
    </w:p>
    <w:p>
      <w:r>
        <w:t>关键词搜索：https://www.jiaokey.com/tag/新科学实验作业（按照香港初中科学课程编制）  第二年  第七、八、九、十、十一、十二章.html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