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书名：张天翼研究资料</w:t>
      </w:r>
    </w:p>
    <w:p>
      <w:r>
        <w:t>作者：沈承宽，黄侯兴，吴福辉编</w:t>
      </w:r>
    </w:p>
    <w:p>
      <w:r>
        <w:t>出版社：北京：知识产权出版社</w:t>
      </w:r>
    </w:p>
    <w:p>
      <w:r>
        <w:t>出版日期：2010</w:t>
      </w:r>
    </w:p>
    <w:p>
      <w:r>
        <w:t>总页数：501</w:t>
      </w:r>
    </w:p>
    <w:p>
      <w:r>
        <w:t>更多请访问教客网: www.jiaokey.com</w:t>
      </w:r>
    </w:p>
    <w:p>
      <w:r>
        <w:t>张天翼研究资料 评论地址：https://www.jiaokey.com/book/detail/12491747.html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