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周颖南创作探寻  东南亚华文文学研究集刊  第一集·下册</w:t>
      </w:r>
    </w:p>
    <w:p>
      <w:r>
        <w:rPr>
          <w:rFonts w:ascii="宋体" w:hAnsi="宋体" w:eastAsia="宋体"/>
          <w:sz w:val="24"/>
        </w:rPr>
        <w:t>厦门市东南亚华文文学研究会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周颖南创作探寻  东南亚华文文学研究集刊  第一集·下册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厦门市东南亚华文文学研究会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本书出售、求购地址：https://www.jiaokey.com/book/detail/12491325.html</w:t>
      </w:r>
    </w:p>
    <w:p>
      <w:r>
        <w:t>更多相关图书推荐：https://www.jiaokey.com</w:t>
      </w:r>
    </w:p>
    <w:p>
      <w:r>
        <w:t>厦门市东南亚华文文学研究会 其他作品：https://www.jiaokey.com/tag/厦门市东南亚华文文学研究会.html</w:t>
      </w:r>
    </w:p>
    <w:p>
      <w:r>
        <w:t>关键词搜索：https://www.jiaokey.com/tag/周颖南创作探寻  东南亚华文文学研究集刊  第一集·下册.html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