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肾子阳性功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肾子阳性功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本书出售、求购地址：https://www.jiaokey.com/book/detail/12490534.html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关键词搜索：https://www.jiaokey.com/tag/肾子阳性功.html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