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林丹粉剂拌合储粮防治害虫的研究</w:t>
      </w:r>
    </w:p>
    <w:p>
      <w:r>
        <w:rPr>
          <w:rFonts w:ascii="宋体" w:hAnsi="宋体" w:eastAsia="宋体"/>
          <w:sz w:val="24"/>
        </w:rPr>
        <w:t>粮食部粮食科学研究所编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林丹粉剂拌合储粮防治害虫的研究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粮食部粮食科学研究所编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本书出售、求购地址：https://www.jiaokey.com/book/detail/12489369.html</w:t>
      </w:r>
    </w:p>
    <w:p>
      <w:r>
        <w:t>更多相关图书推荐：https://www.jiaokey.com</w:t>
      </w:r>
    </w:p>
    <w:p>
      <w:r>
        <w:t>粮食部粮食科学研究所编 其他作品：https://www.jiaokey.com/tag/粮食部粮食科学研究所编.html</w:t>
      </w:r>
    </w:p>
    <w:p>
      <w:r>
        <w:t>关键词搜索：https://www.jiaokey.com/tag/林丹粉剂拌合储粮防治害虫的研究.html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