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建筑材料学</w:t>
      </w:r>
    </w:p>
    <w:p>
      <w:r>
        <w:rPr>
          <w:rFonts w:ascii="宋体" w:hAnsi="宋体" w:eastAsia="宋体"/>
          <w:sz w:val="24"/>
        </w:rPr>
        <w:t>苏联阿·维·克诺罗夫副教授，姆·恩·科舒尔尼科夫教授著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苏联阿·维·克诺罗夫副教授，姆·恩·科舒尔尼科夫教授著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本书出售、求购地址：https://www.jiaokey.com/book/detail/12489213.html</w:t>
      </w:r>
    </w:p>
    <w:p>
      <w:r>
        <w:t>更多相关图书推荐：https://www.jiaokey.com</w:t>
      </w:r>
    </w:p>
    <w:p>
      <w:r>
        <w:t>苏联阿·维·克诺罗夫副教授，姆·恩·科舒尔尼科夫教授著 其他作品：https://www.jiaokey.com/tag/苏联阿·维·克诺罗夫副教授，姆·恩·科舒尔尼科夫教授著.html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