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阅读  (教师用书)  B</w:t>
      </w:r>
    </w:p>
    <w:p>
      <w:r>
        <w:rPr>
          <w:rFonts w:ascii="宋体" w:hAnsi="宋体" w:eastAsia="宋体"/>
          <w:sz w:val="24"/>
        </w:rPr>
        <w:t>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阅读  (教师用书)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本书出售、求购地址：https://www.jiaokey.com/book/detail/12486952.html</w:t>
      </w:r>
    </w:p>
    <w:p>
      <w:r>
        <w:t>更多相关图书推荐：https://www.jiaokey.com</w:t>
      </w:r>
    </w:p>
    <w:p>
      <w:r>
        <w:t>王哲 其他作品：https://www.jiaokey.com/tag/王哲.html</w:t>
      </w:r>
    </w:p>
    <w:p>
      <w:r>
        <w:t>关键词搜索：https://www.jiaokey.com/tag/新世纪研究生公共英语教材  阅读  (教师用书)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