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棉之不孕籽研究</w:t>
      </w:r>
    </w:p>
    <w:p>
      <w:r>
        <w:rPr>
          <w:rFonts w:ascii="宋体" w:hAnsi="宋体" w:eastAsia="宋体"/>
          <w:sz w:val="24"/>
        </w:rPr>
        <w:t>王培祺编著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棉之不孕籽研究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农林部中央农业实验所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本书出售、求购地址：https://www.jiaokey.com/book/detail/12486186.html</w:t>
      </w:r>
    </w:p>
    <w:p>
      <w:r>
        <w:t>更多相关图书推荐：https://www.jiaokey.com</w:t>
      </w:r>
    </w:p>
    <w:p>
      <w:r>
        <w:t>王培祺编著 其他作品：https://www.jiaokey.com/tag/王培祺编著.html</w:t>
      </w:r>
    </w:p>
    <w:p>
      <w:r>
        <w:t>农林部中央农业实验所 出版图书：https://www.jiaokey.com/tag/农林部中央农业实验所.html</w:t>
      </w:r>
    </w:p>
    <w:p>
      <w:r>
        <w:t>关键词搜索：https://www.jiaokey.com/tag/棉之不孕籽研究.html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