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第四次会员代表大会暨第七次学术讨论会论文集</w:t>
      </w:r>
    </w:p>
    <w:p>
      <w:r>
        <w:rPr>
          <w:rFonts w:ascii="宋体" w:hAnsi="宋体" w:eastAsia="宋体"/>
          <w:sz w:val="24"/>
        </w:rPr>
        <w:t>湖南省农业厅经济作物处等编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第四次会员代表大会暨第七次学术讨论会论文集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湖南省农业厅经济作物处等编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本书出售、求购地址：https://www.jiaokey.com/book/detail/12486143.html</w:t>
      </w:r>
    </w:p>
    <w:p>
      <w:r>
        <w:t>更多相关图书推荐：https://www.jiaokey.com</w:t>
      </w:r>
    </w:p>
    <w:p>
      <w:r>
        <w:t>湖南省农业厅经济作物处等编 其他作品：https://www.jiaokey.com/tag/湖南省农业厅经济作物处等编.html</w:t>
      </w:r>
    </w:p>
    <w:p>
      <w:r>
        <w:t>关键词搜索：https://www.jiaokey.com/tag/第四次会员代表大会暨第七次学术讨论会论文集.html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