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火灾监控技术  下</w:t>
      </w:r>
    </w:p>
    <w:p>
      <w:r>
        <w:rPr>
          <w:rFonts w:ascii="宋体" w:hAnsi="宋体" w:eastAsia="宋体"/>
          <w:sz w:val="24"/>
        </w:rPr>
        <w:t>杨永年编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火灾监控技术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中国人民武装警察部队技术学院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本书出售、求购地址：https://www.jiaokey.com/book/detail/12486069.html</w:t>
      </w:r>
    </w:p>
    <w:p>
      <w:r>
        <w:t>更多相关图书推荐：https://www.jiaokey.com</w:t>
      </w:r>
    </w:p>
    <w:p>
      <w:r>
        <w:t>杨永年编 其他作品：https://www.jiaokey.com/tag/杨永年编.html</w:t>
      </w:r>
    </w:p>
    <w:p>
      <w:r>
        <w:t>中国人民武装警察部队技术学院 出版图书：https://www.jiaokey.com/tag/中国人民武装警察部队技术学院.html</w:t>
      </w:r>
    </w:p>
    <w:p>
      <w:r>
        <w:t>关键词搜索：https://www.jiaokey.com/tag/火灾监控技术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