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书名：草海晨曦  威宁解放初期的革命斗争和建设成就</w:t>
      </w:r>
    </w:p>
    <w:p>
      <w:r>
        <w:t>作者：中国威&lt;font color=Red&gt;宁&lt;/font&gt;彝族回族苗族自治县委党史研究室编著</w:t>
      </w:r>
    </w:p>
    <w:p>
      <w:r>
        <w:t>出版社：1986.08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草海晨曦  威宁解放初期的革命斗争和建设成就 评论地址：https://www.jiaokey.com/book/detail/12485137.html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