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绿色制造  企业如何实现可持续发展</w:t>
      </w:r>
    </w:p>
    <w:p>
      <w:r>
        <w:rPr>
          <w:rFonts w:ascii="宋体" w:hAnsi="宋体" w:eastAsia="宋体"/>
          <w:sz w:val="24"/>
        </w:rPr>
        <w:t>美国卓越制造协会著；赵道致，纪方译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绿色制造  企业如何实现可持续发展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美国卓越制造协会著；赵道致，纪方译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本书出售、求购地址：https://www.jiaokey.com/book/detail/12481609.html</w:t>
      </w:r>
    </w:p>
    <w:p>
      <w:r>
        <w:t>更多相关图书推荐：https://www.jiaokey.com</w:t>
      </w:r>
    </w:p>
    <w:p>
      <w:r>
        <w:t>美国卓越制造协会著；赵道致，纪方译 其他作品：https://www.jiaokey.com/tag/美国卓越制造协会著；赵道致，纪方译.html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关键词搜索：https://www.jiaokey.com/tag/绿色制造  企业如何实现可持续发展.html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