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彩色装饰混凝土  彩版</w:t>
      </w:r>
    </w:p>
    <w:p>
      <w:r>
        <w:rPr>
          <w:rFonts w:ascii="宋体" w:hAnsi="宋体" w:eastAsia="宋体"/>
          <w:sz w:val="24"/>
        </w:rPr>
        <w:t>（美）美国波特兰水泥协会（PCA）编；范英儒，王琴，钱觉时译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彩色装饰混凝土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（美）美国波特兰水泥协会（PCA）编；范英儒，王琴，钱觉时译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本书出售、求购地址：https://www.jiaokey.com/book/detail/12481500.html</w:t>
      </w:r>
    </w:p>
    <w:p>
      <w:r>
        <w:t>更多相关图书推荐：https://www.jiaokey.com</w:t>
      </w:r>
    </w:p>
    <w:p>
      <w:r>
        <w:t>（美）美国波特兰水泥协会（PCA）编；范英儒，王琴，钱觉时译 其他作品：https://www.jiaokey.com/tag/（美）美国波特兰水泥协会（PCA）编；范英儒，王琴，钱觉时译.html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关键词搜索：https://www.jiaokey.com/tag/彩色装饰混凝土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