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东江涛  纪念东江纵队成立四十周年特刊（1943-1983）</w:t>
      </w:r>
    </w:p>
    <w:p>
      <w:r>
        <w:rPr>
          <w:rFonts w:ascii="宋体" w:hAnsi="宋体" w:eastAsia="宋体"/>
          <w:sz w:val="24"/>
        </w:rPr>
        <w:t>《东江涛》编辑部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东江涛  纪念东江纵队成立四十周年特刊（1943-1983）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《东江涛》编辑部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本书出售、求购地址：https://www.jiaokey.com/book/detail/12478496.html</w:t>
      </w:r>
    </w:p>
    <w:p>
      <w:r>
        <w:t>更多相关图书推荐：https://www.jiaokey.com</w:t>
      </w:r>
    </w:p>
    <w:p>
      <w:r>
        <w:t>《东江涛》编辑部 其他作品：https://www.jiaokey.com/tag/《东江涛》编辑部.html</w:t>
      </w:r>
    </w:p>
    <w:p>
      <w:r>
        <w:t>关键词搜索：https://www.jiaokey.com/tag/东江涛  纪念东江纵队成立四十周年特刊（1943-1983）.html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