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50  语录部  15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50  语录部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本书出售、求购地址：https://www.jiaokey.com/book/detail/12477468.html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50  语录部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