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区域性经济发展与社会变迁：以近代福建地区为中心</w:t>
      </w:r>
    </w:p>
    <w:p>
      <w:r>
        <w:rPr>
          <w:rFonts w:ascii="宋体" w:hAnsi="宋体" w:eastAsia="宋体"/>
          <w:sz w:val="24"/>
        </w:rPr>
        <w:t>戴一峰著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区域性经济发展与社会变迁：以近代福建地区为中心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本书出售、求购地址：https://www.jiaokey.com/book/detail/12476965.html</w:t>
      </w:r>
    </w:p>
    <w:p>
      <w:r>
        <w:t>更多相关图书推荐：https://www.jiaokey.com</w:t>
      </w:r>
    </w:p>
    <w:p>
      <w:r>
        <w:t>戴一峰著 其他作品：https://www.jiaokey.com/tag/戴一峰著.html</w:t>
      </w:r>
    </w:p>
    <w:p>
      <w:r>
        <w:t>关键词搜索：https://www.jiaokey.com/tag/区域性经济发展与社会变迁：以近代福建地区为中心.html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