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势利者的脸谱</w:t>
      </w:r>
    </w:p>
    <w:p>
      <w:r>
        <w:rPr>
          <w:rFonts w:ascii="宋体" w:hAnsi="宋体" w:eastAsia="宋体"/>
          <w:sz w:val="24"/>
        </w:rPr>
        <w:t>（英）威廉·梅克庇斯·萨克雷（William Makepeace Thackeray）著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势利者的脸谱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（英）威廉·梅克庇斯·萨克雷（William Makepeace Thackeray）著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本书出售、求购地址：https://www.jiaokey.com/book/detail/12471950.html</w:t>
      </w:r>
    </w:p>
    <w:p>
      <w:r>
        <w:t>更多相关图书推荐：https://www.jiaokey.com</w:t>
      </w:r>
    </w:p>
    <w:p>
      <w:r>
        <w:t>（英）威廉·梅克庇斯·萨克雷（William Makepeace Thackeray）著 其他作品：https://www.jiaokey.com/tag/（英）威廉·梅克庇斯·萨克雷（William Makepeace Thackeray）著.html</w:t>
      </w:r>
    </w:p>
    <w:p>
      <w:r>
        <w:t>关键词搜索：https://www.jiaokey.com/tag/势利者的脸谱.html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