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山西珍稀濒危植物  1  中英文本</w:t>
      </w:r>
    </w:p>
    <w:p>
      <w:r>
        <w:rPr>
          <w:rFonts w:ascii="宋体" w:hAnsi="宋体" w:eastAsia="宋体"/>
          <w:sz w:val="24"/>
        </w:rPr>
        <w:t>王银娥，张秋明主编；张军，杨凤英撰稿；孙拖焕翻译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山西珍稀濒危植物  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王银娥，张秋明主编；张军，杨凤英撰稿；孙拖焕翻译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本书出售、求购地址：https://www.jiaokey.com/book/detail/12469879.html</w:t>
      </w:r>
    </w:p>
    <w:p>
      <w:r>
        <w:t>更多相关图书推荐：https://www.jiaokey.com</w:t>
      </w:r>
    </w:p>
    <w:p>
      <w:r>
        <w:t>王银娥，张秋明主编；张军，杨凤英撰稿；孙拖焕翻译 其他作品：https://www.jiaokey.com/tag/王银娥，张秋明主编；张军，杨凤英撰稿；孙拖焕翻译.html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关键词搜索：https://www.jiaokey.com/tag/山西珍稀濒危植物  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