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西方近代哲学的终结：读黑格尔《精神现象学》</w:t>
      </w:r>
    </w:p>
    <w:p>
      <w:r>
        <w:rPr>
          <w:rFonts w:ascii="宋体" w:hAnsi="宋体" w:eastAsia="宋体"/>
          <w:sz w:val="24"/>
        </w:rPr>
        <w:t>张澄清著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西方近代哲学的终结：读黑格尔《精神现象学》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本书出售、求购地址：https://www.jiaokey.com/book/detail/12469433.html</w:t>
      </w:r>
    </w:p>
    <w:p>
      <w:r>
        <w:t>更多相关图书推荐：https://www.jiaokey.com</w:t>
      </w:r>
    </w:p>
    <w:p>
      <w:r>
        <w:t>张澄清著 其他作品：https://www.jiaokey.com/tag/张澄清著.html</w:t>
      </w:r>
    </w:p>
    <w:p>
      <w:r>
        <w:t>关键词搜索：https://www.jiaokey.com/tag/西方近代哲学的终结：读黑格尔《精神现象学》.html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