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中国人类学的理论与实践  “21世纪人类生存与发展国际学术会议”论文选</w:t>
      </w:r>
    </w:p>
    <w:p>
      <w:r>
        <w:rPr>
          <w:rFonts w:ascii="宋体" w:hAnsi="宋体" w:eastAsia="宋体"/>
          <w:sz w:val="24"/>
        </w:rPr>
        <w:t>邓晓华，林美治主编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中国人类学的理论与实践  “21世纪人类生存与发展国际学术会议”论文选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邓晓华，林美治主编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潮州：华星出版社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本书出售、求购地址：https://www.jiaokey.com/book/detail/12469365.html</w:t>
      </w:r>
    </w:p>
    <w:p>
      <w:r>
        <w:t>更多相关图书推荐：https://www.jiaokey.com</w:t>
      </w:r>
    </w:p>
    <w:p>
      <w:r>
        <w:t>邓晓华，林美治主编 其他作品：https://www.jiaokey.com/tag/邓晓华，林美治主编.html</w:t>
      </w:r>
    </w:p>
    <w:p>
      <w:r>
        <w:t>潮州：华星出版社 出版图书：https://www.jiaokey.com/tag/潮州：华星出版社.html</w:t>
      </w:r>
    </w:p>
    <w:p>
      <w:r>
        <w:t>关键词搜索：https://www.jiaokey.com/tag/中国人类学的理论与实践  “21世纪人类生存与发展国际学术会议”论文选.html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