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全球语境与本土认同  比较文学与族群研究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全球语境与本土认同  比较文学与族群研究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本书出售、求购地址：https://www.jiaokey.com/book/detail/12466234.html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成都：巴蜀书社 出版图书：https://www.jiaokey.com/tag/成都：巴蜀书社.html</w:t>
      </w:r>
    </w:p>
    <w:p>
      <w:r>
        <w:t>关键词搜索：https://www.jiaokey.com/tag/全球语境与本土认同  比较文学与族群研究.html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