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书名：当祖国需要的时候——北大荒精神</w:t>
      </w:r>
    </w:p>
    <w:p>
      <w:r>
        <w:t>作者：安会茹，刘娜著</w:t>
      </w:r>
    </w:p>
    <w:p>
      <w:r>
        <w:t>出版社：哈尔滨：黑龙江人民出版社</w:t>
      </w:r>
    </w:p>
    <w:p>
      <w:r>
        <w:t>出版日期：2008.07</w:t>
      </w:r>
    </w:p>
    <w:p>
      <w:r>
        <w:t>总页数：304</w:t>
      </w:r>
    </w:p>
    <w:p>
      <w:r>
        <w:t>更多请访问教客网: www.jiaokey.com</w:t>
      </w:r>
    </w:p>
    <w:p>
      <w:r>
        <w:t>当祖国需要的时候——北大荒精神 评论地址：https://www.jiaokey.com/book/detail/12465851.html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