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书名：2009世界经济发展报告  金融危机的影响及其应对举措</w:t>
      </w:r>
    </w:p>
    <w:p>
      <w:r>
        <w:t>作者：金钟范，车维汉，林珏等著</w:t>
      </w:r>
    </w:p>
    <w:p>
      <w:r>
        <w:t>出版社：上海：上海财经大学出版社</w:t>
      </w:r>
    </w:p>
    <w:p>
      <w:r>
        <w:t>出版日期：2009.11</w:t>
      </w:r>
    </w:p>
    <w:p>
      <w:r>
        <w:t>总页数：496</w:t>
      </w:r>
    </w:p>
    <w:p>
      <w:r>
        <w:t>更多请访问教客网: www.jiaokey.com</w:t>
      </w:r>
    </w:p>
    <w:p>
      <w:r>
        <w:t>2009世界经济发展报告  金融危机的影响及其应对举措 评论地址：https://www.jiaokey.com/book/detail/12465284.html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