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十二奴局</w:t>
      </w:r>
    </w:p>
    <w:p>
      <w:r>
        <w:rPr>
          <w:rFonts w:ascii="宋体" w:hAnsi="宋体" w:eastAsia="宋体"/>
          <w:sz w:val="24"/>
        </w:rPr>
        <w:t>赵官禄，郭纯礼，黄世荣，梁福生搜集整理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3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十二奴局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赵官禄，郭纯礼，黄世荣，梁福生搜集整理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近体诗-诗集-中国-近代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本书出售、求购地址：https://www.jiaokey.com/book/detail/12463882.html</w:t>
      </w:r>
    </w:p>
    <w:p>
      <w:r>
        <w:t>更多相关图书推荐：https://www.jiaokey.com</w:t>
      </w:r>
    </w:p>
    <w:p>
      <w:r>
        <w:t>赵官禄，郭纯礼，黄世荣，梁福生搜集整理 其他作品：https://www.jiaokey.com/tag/赵官禄，郭纯礼，黄世荣，梁福生搜集整理.html</w:t>
      </w:r>
    </w:p>
    <w:p>
      <w:r>
        <w:t>昆明:云南人民出版社,2009.04 出版图书：https://www.jiaokey.com/tag/昆明:云南人民出版社,2009.04.html</w:t>
      </w:r>
    </w:p>
    <w:p>
      <w:r>
        <w:t>关键词搜索：https://www.jiaokey.com/tag/近体诗-诗集-中国-近代.html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