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棉花病虫害的防治法</w:t>
      </w:r>
    </w:p>
    <w:p>
      <w:r>
        <w:rPr>
          <w:rFonts w:ascii="宋体" w:hAnsi="宋体" w:eastAsia="宋体"/>
          <w:sz w:val="24"/>
        </w:rPr>
        <w:t>江苏省农林厅植保植检处编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棉花病虫害的防治法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江苏省农林厅植保植检处编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本书出售、求购地址：https://www.jiaokey.com/book/detail/12462839.html</w:t>
      </w:r>
    </w:p>
    <w:p>
      <w:r>
        <w:t>更多相关图书推荐：https://www.jiaokey.com</w:t>
      </w:r>
    </w:p>
    <w:p>
      <w:r>
        <w:t>江苏省农林厅植保植检处编 其他作品：https://www.jiaokey.com/tag/江苏省农林厅植保植检处编.html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关键词搜索：https://www.jiaokey.com/tag/棉花病虫害的防治法.html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