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书名：轿（汽）车零部件材料</w:t>
      </w:r>
    </w:p>
    <w:p>
      <w:r>
        <w:t>作者：吕莉雯，沈丽珍编</w:t>
      </w:r>
    </w:p>
    <w:p>
      <w:r>
        <w:t>出版社：中国汽车技术研究中心情报所印</w:t>
      </w:r>
    </w:p>
    <w:p>
      <w:r>
        <w:t>出版日期：1995.02</w:t>
      </w:r>
    </w:p>
    <w:p>
      <w:r>
        <w:t>总页数：306</w:t>
      </w:r>
    </w:p>
    <w:p>
      <w:r>
        <w:t>更多请访问教客网: www.jiaokey.com</w:t>
      </w:r>
    </w:p>
    <w:p>
      <w:r>
        <w:t>轿（汽）车零部件材料 评论地址：https://www.jiaokey.com/book/detail/12459142.html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