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  序·跋·赋文集  卷3</w:t>
      </w:r>
    </w:p>
    <w:p>
      <w:r>
        <w:rPr>
          <w:rFonts w:ascii="宋体" w:hAnsi="宋体" w:eastAsia="宋体"/>
          <w:sz w:val="24"/>
        </w:rPr>
        <w:t>景克宁著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  序·跋·赋文集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本书出售、求购地址：https://www.jiaokey.com/book/detail/12457981.html</w:t>
      </w:r>
    </w:p>
    <w:p>
      <w:r>
        <w:t>更多相关图书推荐：https://www.jiaokey.com</w:t>
      </w:r>
    </w:p>
    <w:p>
      <w:r>
        <w:t>景克宁著 其他作品：https://www.jiaokey.com/tag/景克宁著.html</w:t>
      </w:r>
    </w:p>
    <w:p>
      <w:r>
        <w:t>北京：中国作家出版社 出版图书：https://www.jiaokey.com/tag/北京：中国作家出版社.html</w:t>
      </w:r>
    </w:p>
    <w:p>
      <w:r>
        <w:t>关键词搜索：https://www.jiaokey.com/tag/书韵  序·跋·赋文集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