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让我们的宝宝完美无缺：出生缺陷预防与优生</w:t>
      </w:r>
    </w:p>
    <w:p>
      <w:r>
        <w:rPr>
          <w:rFonts w:ascii="宋体" w:hAnsi="宋体" w:eastAsia="宋体"/>
          <w:sz w:val="24"/>
        </w:rPr>
        <w:t>巩向玲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让我们的宝宝完美无缺：出生缺陷预防与优生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本书出售、求购地址：https://www.jiaokey.com/book/detail/12457609.html</w:t>
      </w:r>
    </w:p>
    <w:p>
      <w:r>
        <w:t>更多相关图书推荐：https://www.jiaokey.com</w:t>
      </w:r>
    </w:p>
    <w:p>
      <w:r>
        <w:t>巩向玲 其他作品：https://www.jiaokey.com/tag/巩向玲.html</w:t>
      </w:r>
    </w:p>
    <w:p>
      <w:r>
        <w:t>关键词搜索：https://www.jiaokey.com/tag/让我们的宝宝完美无缺：出生缺陷预防与优生.html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