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书名：镜像东方  纪实主义：从伊朗新电影到中国新生代</w:t>
      </w:r>
    </w:p>
    <w:p>
      <w:r>
        <w:t>作者：高力，任晓楠著</w:t>
      </w:r>
    </w:p>
    <w:p>
      <w:r>
        <w:t>出版社：成都：巴蜀书社</w:t>
      </w:r>
    </w:p>
    <w:p>
      <w:r>
        <w:t>出版日期：2009.10</w:t>
      </w:r>
    </w:p>
    <w:p>
      <w:r>
        <w:t>总页数：270</w:t>
      </w:r>
    </w:p>
    <w:p>
      <w:r>
        <w:t>更多请访问教客网: www.jiaokey.com</w:t>
      </w:r>
    </w:p>
    <w:p>
      <w:r>
        <w:t>镜像东方  纪实主义：从伊朗新电影到中国新生代 评论地址：https://www.jiaokey.com/book/detail/12457576.html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