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书名：和谐之路  山西焦煤西山煤电集团党的工作模式研究</w:t>
      </w:r>
    </w:p>
    <w:p>
      <w:r>
        <w:t>作者：车树春主编</w:t>
      </w:r>
    </w:p>
    <w:p>
      <w:r>
        <w:t>出版社：武汉：武汉出版社</w:t>
      </w:r>
    </w:p>
    <w:p>
      <w:r>
        <w:t>出版日期：2008.11</w:t>
      </w:r>
    </w:p>
    <w:p>
      <w:r>
        <w:t>总页数：410</w:t>
      </w:r>
    </w:p>
    <w:p>
      <w:r>
        <w:t>更多请访问教客网: www.jiaokey.com</w:t>
      </w:r>
    </w:p>
    <w:p>
      <w:r>
        <w:t>和谐之路  山西焦煤西山煤电集团党的工作模式研究 评论地址：https://www.jiaokey.com/book/detail/12456988.html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