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书名：民间文化新跨越前沿对话  河南省“中国民间文化之乡”建设县市长论坛文集</w:t>
      </w:r>
    </w:p>
    <w:p>
      <w:r>
        <w:t>作者：夏挽群，程健君主编</w:t>
      </w:r>
    </w:p>
    <w:p>
      <w:r>
        <w:t>出版社：郑州：大象出版社</w:t>
      </w:r>
    </w:p>
    <w:p>
      <w:r>
        <w:t>出版日期：2009.03</w:t>
      </w:r>
    </w:p>
    <w:p>
      <w:r>
        <w:t>总页数：238</w:t>
      </w:r>
    </w:p>
    <w:p>
      <w:r>
        <w:t>更多请访问教客网: www.jiaokey.com</w:t>
      </w:r>
    </w:p>
    <w:p>
      <w:r>
        <w:t>民间文化新跨越前沿对话  河南省“中国民间文化之乡”建设县市长论坛文集 评论地址：https://www.jiaokey.com/book/detail/12456336.html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