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  上  腥风血雨</w:t>
      </w:r>
    </w:p>
    <w:p>
      <w:r>
        <w:rPr>
          <w:rFonts w:ascii="宋体" w:hAnsi="宋体" w:eastAsia="宋体"/>
          <w:sz w:val="24"/>
        </w:rPr>
        <w:t>温和，刘长华，彭斌著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  上  腥风血雨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温和，刘长华，彭斌著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历史小说-中国-现代-章回小说-中国-现代-长篇小说-中国-现代-历史小说-章回小说-长篇小说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本书出售、求购地址：https://www.jiaokey.com/book/detail/12456270.html</w:t>
      </w:r>
    </w:p>
    <w:p>
      <w:r>
        <w:t>更多相关图书推荐：https://www.jiaokey.com</w:t>
      </w:r>
    </w:p>
    <w:p>
      <w:r>
        <w:t>温和，刘长华，彭斌著 其他作品：https://www.jiaokey.com/tag/温和，刘长华，彭斌著.html</w:t>
      </w:r>
    </w:p>
    <w:p>
      <w:r>
        <w:t>北京:大众文艺出版社,2009.09 出版图书：https://www.jiaokey.com/tag/北京:大众文艺出版社,2009.09.html</w:t>
      </w:r>
    </w:p>
    <w:p>
      <w:r>
        <w:t>关键词搜索：https://www.jiaokey.com/tag/历史小说-中国-现代-章回小说-中国-现代-长篇小说-中国-现代-历史小说-章回小说-长篇小说.html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