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书名：钱通  历代钱币币值铸造及钱政文化通考</w:t>
      </w:r>
    </w:p>
    <w:p>
      <w:r>
        <w:t>作者：（明）胡我琨著</w:t>
      </w:r>
    </w:p>
    <w:p>
      <w:r>
        <w:t>出版社：重庆：重庆出版社</w:t>
      </w:r>
    </w:p>
    <w:p>
      <w:r>
        <w:t>出版日期：2009.12</w:t>
      </w:r>
    </w:p>
    <w:p>
      <w:r>
        <w:t>总页数：760</w:t>
      </w:r>
    </w:p>
    <w:p>
      <w:r>
        <w:t>更多请访问教客网: www.jiaokey.com</w:t>
      </w:r>
    </w:p>
    <w:p>
      <w:r>
        <w:t>钱通  历代钱币币值铸造及钱政文化通考 评论地址：https://www.jiaokey.com/book/detail/12455309.html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