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第6种  公报类  2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第6种  公报类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本书出售、求购地址：https://www.jiaokey.com/book/detail/12454669.html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第6种  公报类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