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书名：以产业开放拉动产业升级 中国加入WTO背景下的海南经济发展战略</w:t>
      </w:r>
    </w:p>
    <w:p>
      <w:r>
        <w:t>作者：迟福林，李昌邦主编</w:t>
      </w:r>
    </w:p>
    <w:p>
      <w:r>
        <w:t>出版社：海口：海南出版社</w:t>
      </w:r>
    </w:p>
    <w:p>
      <w:r>
        <w:t>出版日期：2000.10</w:t>
      </w:r>
    </w:p>
    <w:p>
      <w:r>
        <w:t>总页数：388</w:t>
      </w:r>
    </w:p>
    <w:p>
      <w:r>
        <w:t>更多请访问教客网: www.jiaokey.com</w:t>
      </w:r>
    </w:p>
    <w:p>
      <w:r>
        <w:t>以产业开放拉动产业升级 中国加入WTO背景下的海南经济发展战略 评论地址：https://www.jiaokey.com/book/detail/12454481.html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