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神学士  欧玛尔与宾·拉登的“全球圣战”</w:t>
      </w:r>
    </w:p>
    <w:p>
      <w:r>
        <w:rPr>
          <w:rFonts w:ascii="宋体" w:hAnsi="宋体" w:eastAsia="宋体"/>
          <w:sz w:val="24"/>
        </w:rPr>
        <w:t>阿哈玛·拉希德（Ahmed Rashid）著；陈建勋等译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神学士  欧玛尔与宾·拉登的“全球圣战”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阿哈玛·拉希德（Ahmed Rashid）著；陈建勋等译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本书出售、求购地址：https://www.jiaokey.com/book/detail/12453445.html</w:t>
      </w:r>
    </w:p>
    <w:p>
      <w:r>
        <w:t>更多相关图书推荐：https://www.jiaokey.com</w:t>
      </w:r>
    </w:p>
    <w:p>
      <w:r>
        <w:t>阿哈玛·拉希德（Ahmed Rashid）著；陈建勋等译 其他作品：https://www.jiaokey.com/tag/阿哈玛·拉希德（Ahmed Rashid）著；陈建勋等译.html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关键词搜索：https://www.jiaokey.com/tag/神学士  欧玛尔与宾·拉登的“全球圣战”.html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