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李白文化研究  2008</w:t>
      </w:r>
    </w:p>
    <w:p>
      <w:r>
        <w:rPr>
          <w:rFonts w:ascii="宋体" w:hAnsi="宋体" w:eastAsia="宋体"/>
          <w:sz w:val="24"/>
        </w:rPr>
        <w:t>四川省教育厅李白文化研究中心，四川省李白研究会，四川江油李白纪念馆编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李白文化研究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四川省教育厅李白文化研究中心，四川省李白研究会，四川江油李白纪念馆编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本书出售、求购地址：https://www.jiaokey.com/book/detail/12452918.html</w:t>
      </w:r>
    </w:p>
    <w:p>
      <w:r>
        <w:t>更多相关图书推荐：https://www.jiaokey.com</w:t>
      </w:r>
    </w:p>
    <w:p>
      <w:r>
        <w:t>四川省教育厅李白文化研究中心，四川省李白研究会，四川江油李白纪念馆编 其他作品：https://www.jiaokey.com/tag/四川省教育厅李白文化研究中心，四川省李白研究会，四川江油李白纪念馆编.html</w:t>
      </w:r>
    </w:p>
    <w:p>
      <w:r>
        <w:t>成都市：巴蜀书社 出版图书：https://www.jiaokey.com/tag/成都市：巴蜀书社.html</w:t>
      </w:r>
    </w:p>
    <w:p>
      <w:r>
        <w:t>关键词搜索：https://www.jiaokey.com/tag/李白文化研究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