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河南省第三届职工文艺会演主要文件和部分节目汇编</w:t>
      </w:r>
    </w:p>
    <w:p>
      <w:r>
        <w:rPr>
          <w:rFonts w:ascii="宋体" w:hAnsi="宋体" w:eastAsia="宋体"/>
          <w:sz w:val="24"/>
        </w:rPr>
        <w:t>河南省总工会会演办公室，河南省总工会宣传部编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河南省第三届职工文艺会演主要文件和部分节目汇编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河南省总工会会演办公室，河南省总工会宣传部编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本书出售、求购地址：https://www.jiaokey.com/book/detail/12450978.html</w:t>
      </w:r>
    </w:p>
    <w:p>
      <w:r>
        <w:t>更多相关图书推荐：https://www.jiaokey.com</w:t>
      </w:r>
    </w:p>
    <w:p>
      <w:r>
        <w:t>河南省总工会会演办公室，河南省总工会宣传部编 其他作品：https://www.jiaokey.com/tag/河南省总工会会演办公室，河南省总工会宣传部编.html</w:t>
      </w:r>
    </w:p>
    <w:p>
      <w:r>
        <w:t>关键词搜索：https://www.jiaokey.com/tag/河南省第三届职工文艺会演主要文件和部分节目汇编.html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