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马克思主义政党底策略基础</w:t>
      </w:r>
    </w:p>
    <w:p>
      <w:r>
        <w:rPr>
          <w:rFonts w:ascii="宋体" w:hAnsi="宋体" w:eastAsia="宋体"/>
          <w:sz w:val="24"/>
        </w:rPr>
        <w:t>研究马列主义理论的辅助资料编辑委员会编辑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马克思主义政党底策略基础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研究马列主义理论的辅助资料编辑委员会编辑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马列主义党(学科: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本书出售、求购地址：https://www.jiaokey.com/book/detail/12450414.html</w:t>
      </w:r>
    </w:p>
    <w:p>
      <w:r>
        <w:t>更多相关图书推荐：https://www.jiaokey.com</w:t>
      </w:r>
    </w:p>
    <w:p>
      <w:r>
        <w:t>研究马列主义理论的辅助资料编辑委员会编辑 其他作品：https://www.jiaokey.com/tag/研究马列主义理论的辅助资料编辑委员会编辑.html</w:t>
      </w:r>
    </w:p>
    <w:p>
      <w:r>
        <w:t>大连新华书店 出版图书：https://www.jiaokey.com/tag/大连新华书店.html</w:t>
      </w:r>
    </w:p>
    <w:p>
      <w:r>
        <w:t>关键词搜索：https://www.jiaokey.com/tag/马列主义党(学科: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