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第1篇  人体基质之药理学  下</w:t>
      </w:r>
    </w:p>
    <w:p>
      <w:r>
        <w:rPr>
          <w:rFonts w:ascii="宋体" w:hAnsi="宋体" w:eastAsia="宋体"/>
          <w:sz w:val="24"/>
        </w:rPr>
        <w:t>徐佐夏译编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第1篇  人体基质之药理学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徐佐夏译编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本书出售、求购地址：https://www.jiaokey.com/book/detail/12449253.html</w:t>
      </w:r>
    </w:p>
    <w:p>
      <w:r>
        <w:t>更多相关图书推荐：https://www.jiaokey.com</w:t>
      </w:r>
    </w:p>
    <w:p>
      <w:r>
        <w:t>徐佐夏译编 其他作品：https://www.jiaokey.com/tag/徐佐夏译编.html</w:t>
      </w:r>
    </w:p>
    <w:p>
      <w:r>
        <w:t>上海文通书局 出版图书：https://www.jiaokey.com/tag/上海文通书局.html</w:t>
      </w:r>
    </w:p>
    <w:p>
      <w:r>
        <w:t>关键词搜索：https://www.jiaokey.com/tag/药理学  第1篇  人体基质之药理学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