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从齐民要术看中国古代的农业科学知识  整理齐民要术的初步总结</w:t>
      </w:r>
    </w:p>
    <w:p>
      <w:r>
        <w:rPr>
          <w:rFonts w:ascii="宋体" w:hAnsi="宋体" w:eastAsia="宋体"/>
          <w:sz w:val="24"/>
        </w:rPr>
        <w:t>石声汉编著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从齐民要术看中国古代的农业科学知识  整理齐民要术的初步总结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石声汉编著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本书出售、求购地址：https://www.jiaokey.com/book/detail/12449204.html</w:t>
      </w:r>
    </w:p>
    <w:p>
      <w:r>
        <w:t>更多相关图书推荐：https://www.jiaokey.com</w:t>
      </w:r>
    </w:p>
    <w:p>
      <w:r>
        <w:t>石声汉编著 其他作品：https://www.jiaokey.com/tag/石声汉编著.html</w:t>
      </w:r>
    </w:p>
    <w:p>
      <w:r>
        <w:t>西北农学院 出版图书：https://www.jiaokey.com/tag/西北农学院.html</w:t>
      </w:r>
    </w:p>
    <w:p>
      <w:r>
        <w:t>关键词搜索：https://www.jiaokey.com/tag/从齐民要术看中国古代的农业科学知识  整理齐民要术的初步总结.html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