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建筑文化大讲堂  下  近现代建筑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建筑文化大讲堂  下  近现代建筑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本书出售、求购地址：https://www.jiaokey.com/book/detail/12448917.html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关键词搜索：https://www.jiaokey.com/tag/建筑文化大讲堂  下  近现代建筑.html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