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书名：基督教在中国  处境化的智慧  下</w:t>
      </w:r>
    </w:p>
    <w:p>
      <w:r>
        <w:t>作者：赵士林，段琦主编</w:t>
      </w:r>
    </w:p>
    <w:p>
      <w:r>
        <w:t>出版社：北京：宗教文化出版社</w:t>
      </w:r>
    </w:p>
    <w:p>
      <w:r>
        <w:t>出版日期：2009.06</w:t>
      </w:r>
    </w:p>
    <w:p>
      <w:r>
        <w:t>总页数：675</w:t>
      </w:r>
    </w:p>
    <w:p>
      <w:r>
        <w:t>更多请访问教客网: www.jiaokey.com</w:t>
      </w:r>
    </w:p>
    <w:p>
      <w:r>
        <w:t>基督教在中国  处境化的智慧  下 评论地址：https://www.jiaokey.com/book/detail/12445079.html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