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书名：民族关系与宗教问题的多维透视  以广西为考察中心</w:t>
      </w:r>
    </w:p>
    <w:p>
      <w:r>
        <w:t>作者：廖杨著</w:t>
      </w:r>
    </w:p>
    <w:p>
      <w:r>
        <w:t>出版社：北京:民族出版社,2009.03</w:t>
      </w:r>
    </w:p>
    <w:p>
      <w:r>
        <w:t>出版日期：</w:t>
      </w:r>
    </w:p>
    <w:p>
      <w:r>
        <w:t>总页数：677</w:t>
      </w:r>
    </w:p>
    <w:p>
      <w:r>
        <w:t>更多请访问教客网: www.jiaokey.com</w:t>
      </w:r>
    </w:p>
    <w:p>
      <w:r>
        <w:t>民族关系与宗教问题的多维透视  以广西为考察中心 评论地址：https://www.jiaokey.com/book/detail/12445006.html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