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资本主义理解史  第四卷  经济哲学视域中的当代资本主义批判理论</w:t>
      </w:r>
    </w:p>
    <w:p>
      <w:r>
        <w:rPr>
          <w:rFonts w:ascii="宋体" w:hAnsi="宋体" w:eastAsia="宋体"/>
          <w:sz w:val="24"/>
        </w:rPr>
        <w:t>唐正东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资本主义理解史  第四卷  经济哲学视域中的当代资本主义批判理论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本书出售、求购地址：https://www.jiaokey.com/book/detail/12444675.html</w:t>
      </w:r>
    </w:p>
    <w:p>
      <w:r>
        <w:t>更多相关图书推荐：https://www.jiaokey.com</w:t>
      </w:r>
    </w:p>
    <w:p>
      <w:r>
        <w:t>唐正东 其他作品：https://www.jiaokey.com/tag/唐正东.html</w:t>
      </w:r>
    </w:p>
    <w:p>
      <w:r>
        <w:t>关键词搜索：https://www.jiaokey.com/tag/资本主义理解史  第四卷  经济哲学视域中的当代资本主义批判理论.html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