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海顿钢琴奏鸣曲集 III</w:t>
      </w:r>
    </w:p>
    <w:p>
      <w:r>
        <w:rPr>
          <w:rFonts w:ascii="宋体" w:hAnsi="宋体" w:eastAsia="宋体"/>
          <w:sz w:val="24"/>
        </w:rPr>
        <w:t>（奥）海顿（Joseph Haydn）曲） （ ）赫尔曼·泽尔舍校订；路旦俊译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海顿钢琴奏鸣曲集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（奥）海顿（Joseph Haydn）曲） （ ）赫尔曼·泽尔舍校订；路旦俊译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本书出售、求购地址：https://www.jiaokey.com/book/detail/12444232.html</w:t>
      </w:r>
    </w:p>
    <w:p>
      <w:r>
        <w:t>更多相关图书推荐：https://www.jiaokey.com</w:t>
      </w:r>
    </w:p>
    <w:p>
      <w:r>
        <w:t>（奥）海顿（Joseph Haydn）曲） （ ）赫尔曼·泽尔舍校订；路旦俊译 其他作品：https://www.jiaokey.com/tag/（奥）海顿（Joseph Haydn）曲） （ ）赫尔曼·泽尔舍校订；路旦俊译.html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关键词搜索：https://www.jiaokey.com/tag/海顿钢琴奏鸣曲集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