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一生的读书计划  一生要读知的100件世界大事（上）</w:t>
      </w:r>
    </w:p>
    <w:p>
      <w:r>
        <w:rPr>
          <w:rFonts w:ascii="宋体" w:hAnsi="宋体" w:eastAsia="宋体"/>
          <w:sz w:val="24"/>
        </w:rPr>
        <w:t>主编王岳川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一生的读书计划  一生要读知的100件世界大事（上）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主编王岳川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本书出售、求购地址：https://www.jiaokey.com/book/detail/12443962.html</w:t>
      </w:r>
    </w:p>
    <w:p>
      <w:r>
        <w:t>更多相关图书推荐：https://www.jiaokey.com</w:t>
      </w:r>
    </w:p>
    <w:p>
      <w:r>
        <w:t>主编王岳川 其他作品：https://www.jiaokey.com/tag/主编王岳川.html</w:t>
      </w:r>
    </w:p>
    <w:p>
      <w:r>
        <w:t>关键词搜索：https://www.jiaokey.com/tag/一生的读书计划  一生要读知的100件世界大事（上）.html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