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三百元  秦腔现代剧</w:t>
      </w:r>
    </w:p>
    <w:p>
      <w:r>
        <w:rPr>
          <w:rFonts w:ascii="宋体" w:hAnsi="宋体" w:eastAsia="宋体"/>
          <w:sz w:val="24"/>
        </w:rPr>
        <w:t>（西安市）红星人民公社围墙郝家俱乐部集体创作；中共（西安市）坝桥区委宣传部编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三百元  秦腔现代剧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（西安市）红星人民公社围墙郝家俱乐部集体创作；中共（西安市）坝桥区委宣传部编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本书出售、求购地址：https://www.jiaokey.com/book/detail/12443521.html</w:t>
      </w:r>
    </w:p>
    <w:p>
      <w:r>
        <w:t>更多相关图书推荐：https://www.jiaokey.com</w:t>
      </w:r>
    </w:p>
    <w:p>
      <w:r>
        <w:t>（西安市）红星人民公社围墙郝家俱乐部集体创作；中共（西安市）坝桥区委宣传部编 其他作品：https://www.jiaokey.com/tag/（西安市）红星人民公社围墙郝家俱乐部集体创作；中共（西安市）坝桥区委宣传部编.html</w:t>
      </w:r>
    </w:p>
    <w:p>
      <w:r>
        <w:t>长安书店 出版图书：https://www.jiaokey.com/tag/长安书店.html</w:t>
      </w:r>
    </w:p>
    <w:p>
      <w:r>
        <w:t>关键词搜索：https://www.jiaokey.com/tag/三百元  秦腔现代剧.html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